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91" w:rsidRDefault="00682891">
      <w:pPr>
        <w:pStyle w:val="1"/>
        <w:ind w:firstLine="0"/>
        <w:jc w:val="right"/>
      </w:pPr>
    </w:p>
    <w:p w:rsidR="00682891" w:rsidRDefault="00D55173">
      <w:pPr>
        <w:pStyle w:val="1"/>
        <w:spacing w:after="340"/>
        <w:ind w:firstLine="0"/>
        <w:jc w:val="center"/>
      </w:pPr>
      <w:r>
        <w:rPr>
          <w:b/>
          <w:bCs/>
        </w:rPr>
        <w:t>Предупреждение</w:t>
      </w:r>
      <w:bookmarkStart w:id="0" w:name="_GoBack"/>
      <w:bookmarkEnd w:id="0"/>
      <w:r w:rsidR="00BB2F47">
        <w:rPr>
          <w:b/>
          <w:bCs/>
        </w:rPr>
        <w:t xml:space="preserve"> несчастных случаев на</w:t>
      </w:r>
      <w:r w:rsidR="00BB2F47">
        <w:rPr>
          <w:b/>
          <w:bCs/>
        </w:rPr>
        <w:br/>
        <w:t>производстве при выполнении погрузочно-разгрузочных работ</w:t>
      </w:r>
    </w:p>
    <w:p w:rsidR="00682891" w:rsidRDefault="00BB2F47">
      <w:pPr>
        <w:pStyle w:val="1"/>
        <w:ind w:firstLine="720"/>
        <w:jc w:val="both"/>
      </w:pPr>
      <w:r>
        <w:t>Анализ проводимой в республике работы по обеспечению здоровых и безопасных условий труда показывает, что во многих организациях со стороны нанимателей не всегда принимаются должные меры по обеспечению требований безопасности, установленных законодательством и нормативными правовыми актами по охране труда, а также по соблюдению работниками трудовой и производственной дисциплины.</w:t>
      </w:r>
    </w:p>
    <w:p w:rsidR="00682891" w:rsidRDefault="00BB2F47">
      <w:pPr>
        <w:pStyle w:val="1"/>
        <w:ind w:firstLine="720"/>
        <w:jc w:val="both"/>
      </w:pPr>
      <w:r>
        <w:t>Одним из распространенных видов работ, при выполнении которых работники получили травмы, являются погрузочно-разгрузочные работы.</w:t>
      </w:r>
    </w:p>
    <w:p w:rsidR="00682891" w:rsidRDefault="00BB2F47">
      <w:pPr>
        <w:pStyle w:val="1"/>
        <w:tabs>
          <w:tab w:val="left" w:pos="8678"/>
          <w:tab w:val="left" w:pos="9346"/>
        </w:tabs>
        <w:ind w:firstLine="720"/>
        <w:jc w:val="both"/>
      </w:pPr>
      <w:r>
        <w:t xml:space="preserve">Обеспечение здоровых и безопасных условий труда работающих, занятых погрузочно-разгрузочными работами, регламентируется Межотраслевыми правилами по охране труда при проведении </w:t>
      </w:r>
      <w:proofErr w:type="spellStart"/>
      <w:r>
        <w:t>погрузочно</w:t>
      </w:r>
      <w:r>
        <w:softHyphen/>
        <w:t>разгрузочных</w:t>
      </w:r>
      <w:proofErr w:type="spellEnd"/>
      <w:r>
        <w:t xml:space="preserve"> работ, утвержденными постановлением Министерства труда и социальной защиты Республики Беларусь от 26.01.2018</w:t>
      </w:r>
      <w:r>
        <w:tab/>
        <w:t>№</w:t>
      </w:r>
      <w:r>
        <w:tab/>
        <w:t>12</w:t>
      </w:r>
    </w:p>
    <w:p w:rsidR="00682891" w:rsidRDefault="00BB2F47">
      <w:pPr>
        <w:pStyle w:val="1"/>
        <w:ind w:firstLine="0"/>
        <w:jc w:val="both"/>
      </w:pPr>
      <w:r>
        <w:t>(Межотраслевые правила) и Типовой инструкцией по охране труда при проведении погрузочно-разгрузочных и складских работ, утвержденной постановлением Министерства труда и социальной защиты Республики Беларусь от 26.01.2018 № 10.</w:t>
      </w:r>
    </w:p>
    <w:p w:rsidR="00682891" w:rsidRDefault="00BB2F47">
      <w:pPr>
        <w:pStyle w:val="1"/>
        <w:ind w:firstLine="720"/>
        <w:jc w:val="both"/>
      </w:pPr>
      <w:r>
        <w:t>Безопасность проведения погрузочно-разгрузочных работ должна быть обеспечена путем выбора способа проведения погрузочно-разгрузочных работ, подъемно-транспортного оборудования, средств механизации, приспособлений для грузоподъемных операций; подготовкой места проведения погрузочно-разгрузочных работ; применением работающими средств индивидуальной защиты, а также при необходимости средств коллективной защиты; а так же проведением медицинского осмотра работающих, инструктажа, стажировки и проверки знаний по вопросам охраны труда.</w:t>
      </w:r>
    </w:p>
    <w:p w:rsidR="00682891" w:rsidRDefault="00BB2F47">
      <w:pPr>
        <w:pStyle w:val="1"/>
        <w:ind w:firstLine="720"/>
        <w:jc w:val="both"/>
      </w:pPr>
      <w:r>
        <w:t>При организации работ, связанных с подъемом и перемещением грузов вручную, необходимо учитывать параметры, характеризующие тяжесть и напряженность труда, установленные Санитарными нормами и правилами «Гигиеническая классификация условий труда», утвержденными постановлением Министерства здравоохранения Республики Беларусь от 28.12.2012 № 211.</w:t>
      </w:r>
    </w:p>
    <w:p w:rsidR="00682891" w:rsidRDefault="00BB2F47">
      <w:pPr>
        <w:pStyle w:val="1"/>
        <w:ind w:firstLine="720"/>
        <w:jc w:val="both"/>
      </w:pPr>
      <w:r>
        <w:t>На работах с применением женского труда должны соблюдаться требования постановления Министерства здравоохранения Республики Беларусь от 13.10.2010 № 133 «Об установлении предельных норм подъема и перемещения тяжестей женщинами вручную».</w:t>
      </w:r>
    </w:p>
    <w:p w:rsidR="00682891" w:rsidRDefault="00BB2F47">
      <w:pPr>
        <w:pStyle w:val="1"/>
        <w:ind w:firstLine="720"/>
        <w:jc w:val="both"/>
        <w:sectPr w:rsidR="00682891">
          <w:type w:val="continuous"/>
          <w:pgSz w:w="11900" w:h="16840"/>
          <w:pgMar w:top="1165" w:right="535" w:bottom="1159" w:left="1684" w:header="737" w:footer="731" w:gutter="0"/>
          <w:cols w:space="720"/>
          <w:noEndnote/>
          <w:docGrid w:linePitch="360"/>
        </w:sectPr>
      </w:pPr>
      <w:r>
        <w:t xml:space="preserve">На работах с применением труда несовершеннолетних должны соблюдаться требования постановления Министерства здравоохранения </w:t>
      </w:r>
    </w:p>
    <w:p w:rsidR="00682891" w:rsidRDefault="00BB2F47">
      <w:pPr>
        <w:pStyle w:val="1"/>
        <w:ind w:firstLine="0"/>
        <w:jc w:val="both"/>
      </w:pPr>
      <w:r>
        <w:lastRenderedPageBreak/>
        <w:t>Республики Беларусь от 13.10.2010 № 134 «Об установлении предельных норм подъема и перемещения несовершеннолетними тяжестей вручную».</w:t>
      </w:r>
    </w:p>
    <w:p w:rsidR="00682891" w:rsidRDefault="00BB2F47">
      <w:pPr>
        <w:pStyle w:val="1"/>
        <w:ind w:firstLine="720"/>
        <w:jc w:val="both"/>
      </w:pPr>
      <w:r>
        <w:t>В соответствии с пунктом 11 Межотраслевых правил для организации и обеспечения безопасности труда при проведении погрузочно-разгрузочных работ работодатель, предоставляющий работу гражданам по трудовым договорам, приказом (распоряжением) назначает должностное лицо (должностных лиц), ответственное (ответственных) за безопасное проведение погрузочно-разгрузочных работ.</w:t>
      </w:r>
    </w:p>
    <w:p w:rsidR="00682891" w:rsidRDefault="00BB2F47">
      <w:pPr>
        <w:pStyle w:val="1"/>
        <w:ind w:firstLine="720"/>
        <w:jc w:val="both"/>
      </w:pPr>
      <w:r>
        <w:t xml:space="preserve">Данное должностное лицо организует и обеспечивает безопасное проведение погрузочно-разгрузочных работ; выбирает безопасные способы погрузки, разгрузки грузов; указывает работающим место складирования грузов; проводит с работающими целевой инструктаж по охране труда при выполнении ими разовых работ по погрузке, разгрузке, не связанных с их прямыми обязанностями, а также перед выполнением </w:t>
      </w:r>
      <w:proofErr w:type="spellStart"/>
      <w:r>
        <w:t>погрузочно</w:t>
      </w:r>
      <w:r>
        <w:softHyphen/>
        <w:t>разгрузочных</w:t>
      </w:r>
      <w:proofErr w:type="spellEnd"/>
      <w:r>
        <w:t xml:space="preserve"> работ, на которые оформляется наряд-допуск; обеспечивает выполнение предусмотренных нарядом-допуском мероприятий; принимает меры по устранению возникшей опасности, а при необходимости обеспечивает эвакуацию работающих из опасной зоны при возникновении опасности для их жизни и здоровья, прекращает погрузочно-разгрузочные работы; выполняет иные мероприятия по безопасному проведению погрузочно-разгрузочных работ, предусмотренные Межотраслевыми правилами и другими нормативными правовыми актами.</w:t>
      </w:r>
    </w:p>
    <w:p w:rsidR="00682891" w:rsidRDefault="00BB2F47">
      <w:pPr>
        <w:pStyle w:val="1"/>
        <w:ind w:firstLine="720"/>
        <w:jc w:val="both"/>
      </w:pPr>
      <w:r>
        <w:t>К проведению погрузочно-разгрузочных работ допускаются работающие, прошедшие в случаях и порядке, установленных законодательством, медицинский осмотр, инструктаж, стажировку и проверку знаний по вопросам охраны труда.</w:t>
      </w:r>
    </w:p>
    <w:p w:rsidR="00682891" w:rsidRDefault="00BB2F47">
      <w:pPr>
        <w:pStyle w:val="1"/>
        <w:ind w:firstLine="720"/>
        <w:jc w:val="both"/>
      </w:pPr>
      <w:r>
        <w:t>Погрузочно-разгрузочные работы выполняются на специально отведенных погрузочно-разгрузочных площадках с твердым основанием, обеспечивающим устойчивость подъемно-транспортного оборудования, складируемых материалов и транспортных средств.</w:t>
      </w:r>
    </w:p>
    <w:p w:rsidR="00682891" w:rsidRDefault="00BB2F47">
      <w:pPr>
        <w:pStyle w:val="1"/>
        <w:ind w:firstLine="720"/>
        <w:jc w:val="both"/>
      </w:pPr>
      <w:r>
        <w:t>На площадке для укладки грузов должны быть обозначены границы штабелей, проходов и проездов между ними. Не допускается размещать грузы в проходах и проездах.</w:t>
      </w:r>
    </w:p>
    <w:p w:rsidR="00682891" w:rsidRDefault="00BB2F47">
      <w:pPr>
        <w:pStyle w:val="1"/>
        <w:ind w:firstLine="720"/>
        <w:jc w:val="both"/>
      </w:pPr>
      <w:r>
        <w:t>При промежуточном складировании грузов должны применяться конструкции и средства, обеспечивающие устойчивость и надежность крепления уложенных грузов.</w:t>
      </w:r>
    </w:p>
    <w:p w:rsidR="00682891" w:rsidRDefault="00BB2F47">
      <w:pPr>
        <w:pStyle w:val="1"/>
        <w:ind w:firstLine="720"/>
        <w:jc w:val="both"/>
      </w:pPr>
      <w:r>
        <w:t>Места проведения погрузочно-разгрузочных работ должны быть оснащены необходимыми средствами коллективной защиты и знаками безопасности.</w:t>
      </w:r>
    </w:p>
    <w:p w:rsidR="00682891" w:rsidRDefault="00BB2F47">
      <w:pPr>
        <w:pStyle w:val="1"/>
        <w:ind w:firstLine="720"/>
        <w:jc w:val="both"/>
        <w:sectPr w:rsidR="00682891">
          <w:headerReference w:type="even" r:id="rId6"/>
          <w:headerReference w:type="default" r:id="rId7"/>
          <w:type w:val="continuous"/>
          <w:pgSz w:w="11900" w:h="16840"/>
          <w:pgMar w:top="1165" w:right="535" w:bottom="1159" w:left="1684" w:header="0" w:footer="3" w:gutter="0"/>
          <w:cols w:space="720"/>
          <w:noEndnote/>
          <w:docGrid w:linePitch="360"/>
        </w:sectPr>
      </w:pPr>
      <w:r>
        <w:t>В местах постоянной погрузки и разгрузки транспортных средств погрузочно-разгрузочные работы выполняются с погрузочно-разгрузочных</w:t>
      </w:r>
    </w:p>
    <w:p w:rsidR="00682891" w:rsidRDefault="00BB2F47" w:rsidP="00546D04">
      <w:pPr>
        <w:pStyle w:val="1"/>
        <w:spacing w:line="269" w:lineRule="auto"/>
        <w:ind w:firstLine="0"/>
      </w:pPr>
      <w:r>
        <w:lastRenderedPageBreak/>
        <w:t>рамп, платформ, эстакад и других стационарных сооружений высотой, равной высоте пола транспортного средства.</w:t>
      </w:r>
    </w:p>
    <w:p w:rsidR="00682891" w:rsidRDefault="00BB2F47">
      <w:pPr>
        <w:pStyle w:val="1"/>
        <w:ind w:firstLine="720"/>
        <w:jc w:val="both"/>
      </w:pPr>
      <w:r>
        <w:t>В случае разности высот пола транспортных средств необходимо применять мостики, сходни, трапы, прогиб настила которых при максимальной нагрузке не должен превышать 0,02 м и имеющие упоры для исключения их смещения.</w:t>
      </w:r>
    </w:p>
    <w:p w:rsidR="00682891" w:rsidRDefault="00BB2F47">
      <w:pPr>
        <w:pStyle w:val="1"/>
        <w:ind w:firstLine="720"/>
        <w:jc w:val="both"/>
      </w:pPr>
      <w:r>
        <w:t xml:space="preserve">Стационарные сооружения для погрузки, разгрузки автомобильного транспорта оборудуются </w:t>
      </w:r>
      <w:proofErr w:type="spellStart"/>
      <w:r>
        <w:t>колесоотбойными</w:t>
      </w:r>
      <w:proofErr w:type="spellEnd"/>
      <w:r>
        <w:t xml:space="preserve"> предохранительными устройствами, препятствующими съезду и опрокидыванию безрельсового напольного транспорта.</w:t>
      </w:r>
    </w:p>
    <w:p w:rsidR="00682891" w:rsidRDefault="00BB2F47">
      <w:pPr>
        <w:pStyle w:val="1"/>
        <w:ind w:firstLine="720"/>
        <w:jc w:val="both"/>
      </w:pPr>
      <w:r>
        <w:t>Площадки и подходы к ним должны быть очищены от мусора, посторонних предметов. В зимнее время необходимо следить за тем, чтобы площадки, на которых выполняются погрузочно-разгрузочные работы, а также трапы, сходни, мостки и тому подобное содержались в состоянии, исключающем возможность скольжения работающих и других лиц, были очищены от снега, льда, посыпаны песком, шлаком или другими противоскользящими материалами.</w:t>
      </w:r>
    </w:p>
    <w:p w:rsidR="00682891" w:rsidRDefault="00BB2F47">
      <w:pPr>
        <w:pStyle w:val="1"/>
        <w:ind w:firstLine="720"/>
        <w:jc w:val="both"/>
      </w:pPr>
      <w:r>
        <w:t>Не допускается проводить погрузочно-разгрузочные работы на пути движения транспортных средств, а также в местах переходов и переездов.</w:t>
      </w:r>
    </w:p>
    <w:p w:rsidR="00682891" w:rsidRDefault="00BB2F47">
      <w:pPr>
        <w:pStyle w:val="1"/>
        <w:ind w:firstLine="720"/>
        <w:jc w:val="both"/>
      </w:pPr>
      <w:r>
        <w:t>При проведении погрузочно-разгрузочных работ не допускается применять неисправные, не соответствующие по грузоподъемности и характеру груза подъемно-транспортное оборудование, средства механизации, приспособления для грузоподъемных операций, инструмент.</w:t>
      </w:r>
    </w:p>
    <w:p w:rsidR="00682891" w:rsidRDefault="00BB2F47">
      <w:pPr>
        <w:pStyle w:val="1"/>
        <w:ind w:firstLine="720"/>
        <w:jc w:val="both"/>
      </w:pPr>
      <w:r>
        <w:t>В случае отсутствия данных по массе и центру тяжести поднимаемого груза подъем груза производится только при непосредственном руководстве уполномоченного должностного лица работодателя.</w:t>
      </w:r>
    </w:p>
    <w:p w:rsidR="00682891" w:rsidRDefault="00BB2F47">
      <w:pPr>
        <w:pStyle w:val="1"/>
        <w:ind w:firstLine="720"/>
        <w:jc w:val="both"/>
      </w:pPr>
      <w:r>
        <w:t>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:rsidR="00682891" w:rsidRDefault="00BB2F47">
      <w:pPr>
        <w:pStyle w:val="1"/>
        <w:ind w:firstLine="720"/>
        <w:jc w:val="both"/>
      </w:pPr>
      <w:r>
        <w:t>Поднятие и перемещение грузов массой более 20 кг в технологическом процессе необходимо производить с помощью погрузочно-разгрузочного оборудования.</w:t>
      </w:r>
    </w:p>
    <w:p w:rsidR="00682891" w:rsidRDefault="00BB2F47">
      <w:pPr>
        <w:pStyle w:val="1"/>
        <w:ind w:firstLine="720"/>
        <w:jc w:val="both"/>
      </w:pPr>
      <w:r>
        <w:t>Перемещение грузов в технологическом процессе на расстояние более 25 м должно быть механизировано.</w:t>
      </w:r>
    </w:p>
    <w:p w:rsidR="00682891" w:rsidRDefault="00BB2F47">
      <w:pPr>
        <w:pStyle w:val="1"/>
        <w:ind w:firstLine="720"/>
        <w:jc w:val="both"/>
      </w:pPr>
      <w:r>
        <w:t xml:space="preserve">Для обеспечения безопасной погрузки, разгрузки, перемещения грузов с помощью подъемно-транспортного оборудования должны быть разработаны схемы </w:t>
      </w:r>
      <w:proofErr w:type="spellStart"/>
      <w:r>
        <w:t>строповки</w:t>
      </w:r>
      <w:proofErr w:type="spellEnd"/>
      <w:r>
        <w:t xml:space="preserve"> грузов в зависимости от их вида, массы, формы.</w:t>
      </w:r>
    </w:p>
    <w:p w:rsidR="00682891" w:rsidRDefault="00BB2F47">
      <w:pPr>
        <w:pStyle w:val="1"/>
        <w:ind w:firstLine="720"/>
        <w:jc w:val="both"/>
        <w:sectPr w:rsidR="00682891">
          <w:pgSz w:w="11900" w:h="16840"/>
          <w:pgMar w:top="865" w:right="542" w:bottom="865" w:left="1680" w:header="0" w:footer="3" w:gutter="0"/>
          <w:cols w:space="720"/>
          <w:noEndnote/>
          <w:docGrid w:linePitch="360"/>
        </w:sectPr>
      </w:pPr>
      <w:proofErr w:type="spellStart"/>
      <w:r>
        <w:t>Строповку</w:t>
      </w:r>
      <w:proofErr w:type="spellEnd"/>
      <w:r>
        <w:t xml:space="preserve"> крупногабаритных грузов (металлических, железобетонных конструкций и другого) необходимо проводить за специальные устройства, </w:t>
      </w:r>
      <w:proofErr w:type="spellStart"/>
      <w:r>
        <w:t>строповочные</w:t>
      </w:r>
      <w:proofErr w:type="spellEnd"/>
      <w:r>
        <w:t xml:space="preserve"> узлы или обозначенные места в зависимости от положения центра тяжести и массы груза.</w:t>
      </w:r>
    </w:p>
    <w:p w:rsidR="00682891" w:rsidRDefault="00BB2F47">
      <w:pPr>
        <w:pStyle w:val="1"/>
        <w:ind w:firstLine="720"/>
        <w:jc w:val="both"/>
      </w:pPr>
      <w:r>
        <w:lastRenderedPageBreak/>
        <w:t xml:space="preserve">Перед подъемом и перемещением груза проверяется устойчивость груза и правильность его </w:t>
      </w:r>
      <w:proofErr w:type="spellStart"/>
      <w:r>
        <w:t>строповки</w:t>
      </w:r>
      <w:proofErr w:type="spellEnd"/>
      <w:r>
        <w:t>.</w:t>
      </w:r>
    </w:p>
    <w:p w:rsidR="00682891" w:rsidRDefault="00BB2F47">
      <w:pPr>
        <w:pStyle w:val="1"/>
        <w:ind w:firstLine="720"/>
        <w:jc w:val="both"/>
      </w:pPr>
      <w:r>
        <w:t xml:space="preserve">Перемещение груза, на который не разработаны схемы </w:t>
      </w:r>
      <w:proofErr w:type="spellStart"/>
      <w:r>
        <w:t>строповки</w:t>
      </w:r>
      <w:proofErr w:type="spellEnd"/>
      <w:r>
        <w:t>, должно производиться под непосредственным руководством и в присутствии уполномоченного должностного лица работодателя.</w:t>
      </w:r>
    </w:p>
    <w:p w:rsidR="00682891" w:rsidRDefault="00BB2F47">
      <w:pPr>
        <w:pStyle w:val="1"/>
        <w:ind w:firstLine="720"/>
        <w:jc w:val="both"/>
      </w:pPr>
      <w:r>
        <w:t>Железнодорожный подвижной состав, поставленный под погрузку, разгрузку, закрепляется при помощи тормозных башмаков, подкладываемых под колеса с обеих сторон, и ограждается сигналами безопасности. Автомобильный транспорт закрепляется при помощи противооткатных устройств.</w:t>
      </w:r>
    </w:p>
    <w:p w:rsidR="00682891" w:rsidRDefault="00BB2F47">
      <w:pPr>
        <w:pStyle w:val="1"/>
        <w:ind w:firstLine="720"/>
        <w:jc w:val="both"/>
      </w:pPr>
      <w:r>
        <w:t>Размещение грузов на стеллажах следует производить с учетом предельно допустимой нагрузки на каждую полку. Каждый стеллаж должен быть надежно закреплен, иметь инвентарный номер и надписи о предельно допустимой нагрузке на каждой полке или на щите, прикрепленном к стеллажу.</w:t>
      </w:r>
    </w:p>
    <w:p w:rsidR="00682891" w:rsidRDefault="00BB2F47">
      <w:pPr>
        <w:pStyle w:val="1"/>
        <w:ind w:firstLine="720"/>
        <w:jc w:val="both"/>
      </w:pPr>
      <w:r>
        <w:t>Не допускается укладка грузов на неисправные стеллажи, подмости, беспорядочное складирование грузов.</w:t>
      </w:r>
    </w:p>
    <w:p w:rsidR="00682891" w:rsidRDefault="00BB2F47">
      <w:pPr>
        <w:pStyle w:val="1"/>
        <w:ind w:firstLine="720"/>
        <w:jc w:val="both"/>
      </w:pPr>
      <w:r>
        <w:t>Грузы должны укладываться так, чтобы исключалась опасность их падения и опрокидывания и при этом обеспечивались доступность и безопасность их выемки.</w:t>
      </w:r>
    </w:p>
    <w:p w:rsidR="00682891" w:rsidRDefault="00BB2F47">
      <w:pPr>
        <w:pStyle w:val="1"/>
        <w:ind w:firstLine="720"/>
        <w:jc w:val="both"/>
      </w:pPr>
      <w:r>
        <w:t xml:space="preserve">В целях обеспечения безопасности при поведении </w:t>
      </w:r>
      <w:proofErr w:type="spellStart"/>
      <w:r>
        <w:t>погрузочно</w:t>
      </w:r>
      <w:r>
        <w:softHyphen/>
        <w:t>разгрузочных</w:t>
      </w:r>
      <w:proofErr w:type="spellEnd"/>
      <w:r>
        <w:t xml:space="preserve"> работ и недопущения случаев производственного травматизма Департамент государственной инспекции труда полагает целесообразным обратить внимание работодателей на необходимость:</w:t>
      </w:r>
    </w:p>
    <w:p w:rsidR="00682891" w:rsidRDefault="00BB2F47">
      <w:pPr>
        <w:pStyle w:val="1"/>
        <w:ind w:firstLine="720"/>
        <w:jc w:val="both"/>
      </w:pPr>
      <w:r>
        <w:t xml:space="preserve">назначить ответственных специалистов за проведение </w:t>
      </w:r>
      <w:proofErr w:type="spellStart"/>
      <w:r>
        <w:t>погрузочно</w:t>
      </w:r>
      <w:r>
        <w:softHyphen/>
        <w:t>разгрузочных</w:t>
      </w:r>
      <w:proofErr w:type="spellEnd"/>
      <w:r>
        <w:t xml:space="preserve"> работ;</w:t>
      </w:r>
    </w:p>
    <w:p w:rsidR="00682891" w:rsidRDefault="00BB2F47">
      <w:pPr>
        <w:pStyle w:val="1"/>
        <w:ind w:firstLine="720"/>
        <w:jc w:val="both"/>
      </w:pPr>
      <w:r>
        <w:t>соблюдать порядок обучения и периодической проверки знаний инструкций у персонала, участвующего в погрузочно-разгрузочных работах;</w:t>
      </w:r>
    </w:p>
    <w:p w:rsidR="00682891" w:rsidRDefault="00BB2F47">
      <w:pPr>
        <w:pStyle w:val="1"/>
        <w:tabs>
          <w:tab w:val="left" w:pos="9341"/>
        </w:tabs>
        <w:ind w:firstLine="720"/>
        <w:jc w:val="both"/>
      </w:pPr>
      <w:r>
        <w:t>ужесточить спрос за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</w:t>
      </w:r>
      <w:r>
        <w:tab/>
        <w:t>от</w:t>
      </w:r>
    </w:p>
    <w:p w:rsidR="00682891" w:rsidRDefault="00BB2F47">
      <w:pPr>
        <w:pStyle w:val="1"/>
        <w:ind w:firstLine="0"/>
        <w:jc w:val="both"/>
      </w:pPr>
      <w:r>
        <w:t>11.03.2004 № 1 «О мерах по укреплению общественной безопасности и дисциплины»;</w:t>
      </w:r>
    </w:p>
    <w:p w:rsidR="00682891" w:rsidRDefault="00BB2F47">
      <w:pPr>
        <w:pStyle w:val="1"/>
        <w:ind w:firstLine="720"/>
        <w:jc w:val="both"/>
      </w:pPr>
      <w:r>
        <w:t>не допускать к работе (отстранять от работы) в соответствующий день (смену) работников, находящихся в состоянии алкогольного опьянения, не прошедших инструктаж, стажировку и проверку знаний по вопросам охраны труда, не использующих выданные им средства индивидуальной защиты, обеспечивающие безопасность труда, не прошедших обязательные медицинские осмотры (освидетельствования).</w:t>
      </w:r>
    </w:p>
    <w:sectPr w:rsidR="00682891">
      <w:pgSz w:w="11900" w:h="16840"/>
      <w:pgMar w:top="1258" w:right="538" w:bottom="1258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6B" w:rsidRDefault="00225D6B">
      <w:r>
        <w:separator/>
      </w:r>
    </w:p>
  </w:endnote>
  <w:endnote w:type="continuationSeparator" w:id="0">
    <w:p w:rsidR="00225D6B" w:rsidRDefault="0022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6B" w:rsidRDefault="00225D6B"/>
  </w:footnote>
  <w:footnote w:type="continuationSeparator" w:id="0">
    <w:p w:rsidR="00225D6B" w:rsidRDefault="00225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91" w:rsidRDefault="0068289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91" w:rsidRDefault="00BB2F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551815</wp:posOffset>
              </wp:positionV>
              <wp:extent cx="6731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891" w:rsidRDefault="00BB2F47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5173" w:rsidRPr="00D55173">
                            <w:rPr>
                              <w:noProof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3pt;margin-top:43.45pt;width:5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95lAEAACADAAAOAAAAZHJzL2Uyb0RvYy54bWysUttOwzAMfUfiH6K8s3ZD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" filled="f" stroked="f">
              <v:textbox style="mso-fit-shape-to-text:t" inset="0,0,0,0">
                <w:txbxContent>
                  <w:p w:rsidR="00682891" w:rsidRDefault="00BB2F47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5173" w:rsidRPr="00D55173">
                      <w:rPr>
                        <w:noProof/>
                        <w:vertAlign w:val="superscript"/>
                      </w:rPr>
                      <w:t>3</w:t>
                    </w:r>
                    <w:r>
                      <w:rPr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1"/>
    <w:rsid w:val="00225D6B"/>
    <w:rsid w:val="00546D04"/>
    <w:rsid w:val="00682891"/>
    <w:rsid w:val="00BB2F47"/>
    <w:rsid w:val="00D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55DF"/>
  <w15:docId w15:val="{849140D1-9167-48F8-956E-4D05048C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40" w:line="266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46D04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D04"/>
    <w:rPr>
      <w:color w:val="000000"/>
    </w:rPr>
  </w:style>
  <w:style w:type="paragraph" w:styleId="a6">
    <w:name w:val="footer"/>
    <w:basedOn w:val="a"/>
    <w:link w:val="a7"/>
    <w:uiPriority w:val="99"/>
    <w:unhideWhenUsed/>
    <w:rsid w:val="00546D04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D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1401</Words>
  <Characters>7990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2024-10-17T10:10:00Z</dcterms:created>
  <dcterms:modified xsi:type="dcterms:W3CDTF">2024-10-17T11:27:00Z</dcterms:modified>
</cp:coreProperties>
</file>